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053EE" w14:textId="77777777" w:rsidR="00B01001" w:rsidRPr="00B01001" w:rsidRDefault="00B01001" w:rsidP="00B01001">
      <w:r w:rsidRPr="00B01001">
        <w:rPr>
          <w:b/>
          <w:bCs/>
        </w:rPr>
        <w:t>Exkluzivní investiční příležitost: Stavební potenciál v prestižní lokalitě Brno-Obřany, 2002 m²</w:t>
      </w:r>
    </w:p>
    <w:p w14:paraId="4EC09C2A" w14:textId="77777777" w:rsidR="00B01001" w:rsidRPr="00B01001" w:rsidRDefault="00B01001" w:rsidP="00B01001"/>
    <w:p w14:paraId="4E33D4C5" w14:textId="77777777" w:rsidR="00B01001" w:rsidRPr="00B01001" w:rsidRDefault="00B01001" w:rsidP="00B01001">
      <w:r w:rsidRPr="00B01001">
        <w:t xml:space="preserve">Hledáte strategickou investici s vysokým potenciálem zhodnocení, nebo místo pro život v klidné části Brna, které si zachovává svůj unikátní charakter? Nabízíme k prodeji pozemek o výměře 2002 m² v dynamicky se rozvíjející lokalitě </w:t>
      </w:r>
      <w:r w:rsidRPr="00B01001">
        <w:rPr>
          <w:b/>
          <w:bCs/>
        </w:rPr>
        <w:t>Obřany – Nadloučí</w:t>
      </w:r>
      <w:r w:rsidRPr="00B01001">
        <w:t>.</w:t>
      </w:r>
    </w:p>
    <w:p w14:paraId="3576576B" w14:textId="77777777" w:rsidR="00B01001" w:rsidRPr="00B01001" w:rsidRDefault="00B01001" w:rsidP="00B01001"/>
    <w:p w14:paraId="18047326" w14:textId="77777777" w:rsidR="00B01001" w:rsidRPr="00B01001" w:rsidRDefault="00B01001" w:rsidP="00B01001">
      <w:r w:rsidRPr="00B01001">
        <w:rPr>
          <w:b/>
          <w:bCs/>
        </w:rPr>
        <w:t>Klíčové parametry nemovitosti:</w:t>
      </w:r>
    </w:p>
    <w:p w14:paraId="7DC23305" w14:textId="77777777" w:rsidR="00B01001" w:rsidRPr="00B01001" w:rsidRDefault="00B01001" w:rsidP="00B01001"/>
    <w:p w14:paraId="1E2C4C31" w14:textId="77777777" w:rsidR="00B01001" w:rsidRPr="00B01001" w:rsidRDefault="00B01001" w:rsidP="00B01001">
      <w:pPr>
        <w:numPr>
          <w:ilvl w:val="0"/>
          <w:numId w:val="1"/>
        </w:numPr>
      </w:pPr>
      <w:r w:rsidRPr="00B01001">
        <w:rPr>
          <w:b/>
          <w:bCs/>
        </w:rPr>
        <w:t>Lokalita:</w:t>
      </w:r>
      <w:r w:rsidRPr="00B01001">
        <w:t xml:space="preserve"> Brno, k.ú. Obřany (lokalita Nadloučí)</w:t>
      </w:r>
    </w:p>
    <w:p w14:paraId="2473B391" w14:textId="77777777" w:rsidR="00B01001" w:rsidRPr="00B01001" w:rsidRDefault="00B01001" w:rsidP="00B01001">
      <w:pPr>
        <w:numPr>
          <w:ilvl w:val="0"/>
          <w:numId w:val="1"/>
        </w:numPr>
      </w:pPr>
    </w:p>
    <w:p w14:paraId="05BC8B42" w14:textId="77777777" w:rsidR="00B01001" w:rsidRPr="00B01001" w:rsidRDefault="00B01001" w:rsidP="00B01001">
      <w:pPr>
        <w:numPr>
          <w:ilvl w:val="0"/>
          <w:numId w:val="1"/>
        </w:numPr>
      </w:pPr>
      <w:r w:rsidRPr="00B01001">
        <w:rPr>
          <w:b/>
          <w:bCs/>
        </w:rPr>
        <w:t>Výměra:</w:t>
      </w:r>
      <w:r w:rsidRPr="00B01001">
        <w:t xml:space="preserve"> 2002 m²</w:t>
      </w:r>
    </w:p>
    <w:p w14:paraId="2D3724B1" w14:textId="77777777" w:rsidR="00B01001" w:rsidRPr="00B01001" w:rsidRDefault="00B01001" w:rsidP="00B01001">
      <w:pPr>
        <w:numPr>
          <w:ilvl w:val="0"/>
          <w:numId w:val="1"/>
        </w:numPr>
      </w:pPr>
    </w:p>
    <w:p w14:paraId="3787593E" w14:textId="77777777" w:rsidR="00B01001" w:rsidRPr="00B01001" w:rsidRDefault="00B01001" w:rsidP="00B01001">
      <w:pPr>
        <w:numPr>
          <w:ilvl w:val="0"/>
          <w:numId w:val="1"/>
        </w:numPr>
      </w:pPr>
      <w:r w:rsidRPr="00B01001">
        <w:rPr>
          <w:b/>
          <w:bCs/>
        </w:rPr>
        <w:t>Aktuální využití:</w:t>
      </w:r>
      <w:r w:rsidRPr="00B01001">
        <w:t xml:space="preserve"> Orná půda</w:t>
      </w:r>
    </w:p>
    <w:p w14:paraId="5E77692D" w14:textId="77777777" w:rsidR="00B01001" w:rsidRPr="00B01001" w:rsidRDefault="00B01001" w:rsidP="00B01001">
      <w:pPr>
        <w:numPr>
          <w:ilvl w:val="0"/>
          <w:numId w:val="1"/>
        </w:numPr>
      </w:pPr>
    </w:p>
    <w:p w14:paraId="260AD265" w14:textId="77777777" w:rsidR="00B01001" w:rsidRPr="00B01001" w:rsidRDefault="00B01001" w:rsidP="00B01001">
      <w:pPr>
        <w:numPr>
          <w:ilvl w:val="0"/>
          <w:numId w:val="1"/>
        </w:numPr>
      </w:pPr>
      <w:r w:rsidRPr="00B01001">
        <w:rPr>
          <w:b/>
          <w:bCs/>
        </w:rPr>
        <w:t>Územní plán:</w:t>
      </w:r>
      <w:r w:rsidRPr="00B01001">
        <w:t xml:space="preserve"> Zastavitelná plocha (Z.252), funkční využití </w:t>
      </w:r>
      <w:r w:rsidRPr="00B01001">
        <w:rPr>
          <w:b/>
          <w:bCs/>
        </w:rPr>
        <w:t>BI.R1 (bydlení individuální, rezidenční nízkopodlažní)</w:t>
      </w:r>
    </w:p>
    <w:p w14:paraId="08362784" w14:textId="77777777" w:rsidR="00B01001" w:rsidRPr="00B01001" w:rsidRDefault="00B01001" w:rsidP="00B01001">
      <w:pPr>
        <w:numPr>
          <w:ilvl w:val="0"/>
          <w:numId w:val="1"/>
        </w:numPr>
      </w:pPr>
    </w:p>
    <w:p w14:paraId="2096969F" w14:textId="77777777" w:rsidR="00B01001" w:rsidRPr="00B01001" w:rsidRDefault="00B01001" w:rsidP="00B01001">
      <w:pPr>
        <w:numPr>
          <w:ilvl w:val="0"/>
          <w:numId w:val="1"/>
        </w:numPr>
      </w:pPr>
      <w:r w:rsidRPr="00B01001">
        <w:rPr>
          <w:b/>
          <w:bCs/>
        </w:rPr>
        <w:t>Výšková regulace:</w:t>
      </w:r>
      <w:r w:rsidRPr="00B01001">
        <w:t xml:space="preserve"> 3 až 7 metrů</w:t>
      </w:r>
    </w:p>
    <w:p w14:paraId="4C1D16EC" w14:textId="77777777" w:rsidR="00B01001" w:rsidRPr="00B01001" w:rsidRDefault="00B01001" w:rsidP="00B01001">
      <w:pPr>
        <w:numPr>
          <w:ilvl w:val="0"/>
          <w:numId w:val="1"/>
        </w:numPr>
      </w:pPr>
    </w:p>
    <w:p w14:paraId="13052850" w14:textId="77777777" w:rsidR="00B01001" w:rsidRPr="00B01001" w:rsidRDefault="00B01001" w:rsidP="00B01001"/>
    <w:p w14:paraId="47E850F7" w14:textId="77777777" w:rsidR="00B01001" w:rsidRPr="00B01001" w:rsidRDefault="00B01001" w:rsidP="00B01001">
      <w:r w:rsidRPr="00B01001">
        <w:rPr>
          <w:b/>
          <w:bCs/>
        </w:rPr>
        <w:t>Proč investovat právě sem?</w:t>
      </w:r>
      <w:r w:rsidRPr="00B01001">
        <w:br/>
        <w:t xml:space="preserve">Tento pozemek představuje ideální kombinaci prozíravé investice a budoucího bydlení. Lokalita </w:t>
      </w:r>
      <w:r w:rsidRPr="00B01001">
        <w:rPr>
          <w:b/>
          <w:bCs/>
        </w:rPr>
        <w:t>Nadloučí</w:t>
      </w:r>
      <w:r w:rsidRPr="00B01001">
        <w:t xml:space="preserve"> je v současné době řešena jako rozvojové území (Ob-5), což z ní činí jeden z nejslibnějších prostorů pro rezidenční výstavbu v brněnské severovýchodní části.</w:t>
      </w:r>
    </w:p>
    <w:p w14:paraId="3676EDA5" w14:textId="77777777" w:rsidR="00B01001" w:rsidRPr="00B01001" w:rsidRDefault="00B01001" w:rsidP="00B01001"/>
    <w:p w14:paraId="0B87AB96" w14:textId="77777777" w:rsidR="00B01001" w:rsidRPr="00B01001" w:rsidRDefault="00B01001" w:rsidP="00B01001">
      <w:r w:rsidRPr="00B01001">
        <w:t>Vzhledem k tomu, že v této lokalitě probíhá proces scelování a přípravy okolních pozemků pro komplexní budoucí zástavbu, je nyní ten správný čas pro vstup do projektu. Územní plán jasně definuje prostor jako prioritní plochu určenou k rozvoji, což vám dává pevnou právní a investiční jistotu.</w:t>
      </w:r>
    </w:p>
    <w:p w14:paraId="6ECE4865" w14:textId="77777777" w:rsidR="00B01001" w:rsidRPr="00B01001" w:rsidRDefault="00B01001" w:rsidP="00B01001"/>
    <w:p w14:paraId="7ABC3FA7" w14:textId="77777777" w:rsidR="00B01001" w:rsidRPr="00B01001" w:rsidRDefault="00B01001" w:rsidP="00B01001">
      <w:r w:rsidRPr="00B01001">
        <w:rPr>
          <w:b/>
          <w:bCs/>
        </w:rPr>
        <w:lastRenderedPageBreak/>
        <w:t>Hlavní výhody nabídky:</w:t>
      </w:r>
      <w:r w:rsidRPr="00B01001">
        <w:br/>
        <w:t xml:space="preserve">1. </w:t>
      </w:r>
      <w:r w:rsidRPr="00B01001">
        <w:rPr>
          <w:b/>
          <w:bCs/>
        </w:rPr>
        <w:t>Strategický růst:</w:t>
      </w:r>
      <w:r w:rsidRPr="00B01001">
        <w:t xml:space="preserve"> Hodnota pozemků v rozvojových oblastech Brna dlouhodobě vykazuje vysoký růstový trend.</w:t>
      </w:r>
      <w:r w:rsidRPr="00B01001">
        <w:br/>
        <w:t xml:space="preserve">2. </w:t>
      </w:r>
      <w:r w:rsidRPr="00B01001">
        <w:rPr>
          <w:b/>
          <w:bCs/>
        </w:rPr>
        <w:t>Jasná vize:</w:t>
      </w:r>
      <w:r w:rsidRPr="00B01001">
        <w:t xml:space="preserve"> Regulativy (BI.R1) umožňují výstavbu nízkopodlažních rodinných domů, což z místa vytvoří exkluzivní rezidenční čtvrť s vysokým standardem bydlení.</w:t>
      </w:r>
      <w:r w:rsidRPr="00B01001">
        <w:br/>
        <w:t xml:space="preserve">3. </w:t>
      </w:r>
      <w:r w:rsidRPr="00B01001">
        <w:rPr>
          <w:b/>
          <w:bCs/>
        </w:rPr>
        <w:t>Velkorysá plocha:</w:t>
      </w:r>
      <w:r w:rsidRPr="00B01001">
        <w:t xml:space="preserve"> 2002 m² nabízí variabilitu pro různé typy projektů – od luxusní vily s rozlehlou zahradou až po efektivní developement.</w:t>
      </w:r>
      <w:r w:rsidRPr="00B01001">
        <w:br/>
        <w:t xml:space="preserve">4. </w:t>
      </w:r>
      <w:r w:rsidRPr="00B01001">
        <w:rPr>
          <w:b/>
          <w:bCs/>
        </w:rPr>
        <w:t>Lokalita:</w:t>
      </w:r>
      <w:r w:rsidRPr="00B01001">
        <w:t xml:space="preserve"> Obřany nabízejí unikátní spojení zeleně, blízkosti přírody (údolí řeky Svitavy, lesy) a přitom vynikající dostupnost centra města Brna.</w:t>
      </w:r>
    </w:p>
    <w:p w14:paraId="22E2D857" w14:textId="77777777" w:rsidR="00B01001" w:rsidRPr="00B01001" w:rsidRDefault="00B01001" w:rsidP="00B01001"/>
    <w:p w14:paraId="73924005" w14:textId="77777777" w:rsidR="00B01001" w:rsidRPr="00B01001" w:rsidRDefault="00B01001" w:rsidP="00B01001">
      <w:r w:rsidRPr="00B01001">
        <w:rPr>
          <w:b/>
          <w:bCs/>
        </w:rPr>
        <w:t>Podmínky prodeje:</w:t>
      </w:r>
      <w:r w:rsidRPr="00B01001">
        <w:br/>
        <w:t>Pozemek je v osobním vlastnictví a je připraven k převodu. Aktuálně je veden jako orná půda, nicméně jeho zařazení do územního plánu (rozvojová lokalita Z.252) jej předurčuje k budoucí zástavbě, která již nyní figuruje v plánech rozvoje města.</w:t>
      </w:r>
    </w:p>
    <w:p w14:paraId="4CAEE56B" w14:textId="77777777" w:rsidR="00B01001" w:rsidRPr="00B01001" w:rsidRDefault="00B01001" w:rsidP="00B01001">
      <w:r w:rsidRPr="00B01001">
        <w:t>Tato nemovitost představuje unikátní příležitost pro investory, kteří chtějí zhodnotit své prostředky v nemovitostech s vysokým potenciálem, i pro rodiny, které hledají pozemek pro dům dle vlastních představ v prestižní brněnské lokalitě.</w:t>
      </w:r>
    </w:p>
    <w:p w14:paraId="6CA41F66" w14:textId="77777777" w:rsidR="00B01001" w:rsidRPr="00B01001" w:rsidRDefault="00B01001" w:rsidP="00B01001"/>
    <w:p w14:paraId="6F556A9D" w14:textId="77777777" w:rsidR="00B01001" w:rsidRPr="00B01001" w:rsidRDefault="00B01001" w:rsidP="00B01001">
      <w:r w:rsidRPr="00B01001">
        <w:t>Pro více informací, nahlédnutí do územního plánu a osobní prohlídku lokality mě neváhejte kontaktovat. Domluvme si schůzku a proberme detaily této výjimečné příležitosti.</w:t>
      </w:r>
    </w:p>
    <w:p w14:paraId="3AE7EBDE" w14:textId="77777777" w:rsidR="00B01001" w:rsidRPr="00B01001" w:rsidRDefault="00B01001" w:rsidP="00B01001"/>
    <w:p w14:paraId="6E506D9A" w14:textId="77777777" w:rsidR="00B01001" w:rsidRPr="00B01001" w:rsidRDefault="00B01001" w:rsidP="00B01001">
      <w:r w:rsidRPr="00B01001">
        <w:rPr>
          <w:i/>
          <w:iCs/>
        </w:rPr>
        <w:t>Tato nabídka je koncipována jako dlouhodobě perspektivní investice v rámci rozvoje města Brna.</w:t>
      </w:r>
    </w:p>
    <w:p w14:paraId="1BF3F73C" w14:textId="77777777" w:rsidR="00D07625" w:rsidRDefault="00D07625"/>
    <w:sectPr w:rsidR="00D076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C1798"/>
    <w:multiLevelType w:val="multilevel"/>
    <w:tmpl w:val="C44E6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6764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001"/>
    <w:rsid w:val="004C2CB0"/>
    <w:rsid w:val="006216BE"/>
    <w:rsid w:val="009F1AFB"/>
    <w:rsid w:val="00A20EE0"/>
    <w:rsid w:val="00B01001"/>
    <w:rsid w:val="00D0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A25F"/>
  <w15:chartTrackingRefBased/>
  <w15:docId w15:val="{4D803D34-EA21-49C2-8901-5A215089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010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01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010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010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010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010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010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010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010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010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010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010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010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010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010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010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010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010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010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01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010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01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010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010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010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010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010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010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010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354</Words>
  <Characters>2198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Procházková</dc:creator>
  <cp:keywords/>
  <dc:description/>
  <cp:lastModifiedBy>Michaela Procházková</cp:lastModifiedBy>
  <cp:revision>1</cp:revision>
  <dcterms:created xsi:type="dcterms:W3CDTF">2026-07-22T16:11:00Z</dcterms:created>
  <dcterms:modified xsi:type="dcterms:W3CDTF">2026-07-29T08:21:00Z</dcterms:modified>
</cp:coreProperties>
</file>